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78F65">
      <w:pPr>
        <w:widowControl w:val="0"/>
        <w:tabs>
          <w:tab w:val="left" w:pos="1302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 w:val="0"/>
          <w:color w:val="0000FF"/>
          <w:sz w:val="28"/>
        </w:rPr>
      </w:pPr>
      <w:r>
        <w:rPr>
          <w:rFonts w:ascii="Times New Roman" w:hAnsi="Times New Roman" w:cs="Times New Roman"/>
          <w:b/>
          <w:bCs w:val="0"/>
          <w:color w:val="0000FF"/>
          <w:sz w:val="28"/>
          <w:szCs w:val="28"/>
          <w:lang w:val="ru-RU"/>
        </w:rPr>
        <w:t>Итоги</w:t>
      </w:r>
      <w:r>
        <w:rPr>
          <w:rFonts w:hint="default" w:ascii="Times New Roman" w:hAnsi="Times New Roman" w:cs="Times New Roman"/>
          <w:b/>
          <w:bCs w:val="0"/>
          <w:color w:val="0000FF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</w:rPr>
        <w:t>открыт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  <w:lang w:val="ru-RU"/>
        </w:rPr>
        <w:t>ого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</w:rPr>
        <w:t xml:space="preserve"> чтецов, 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</w:rPr>
        <w:t>посвящённ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  <w:lang w:val="ru-RU"/>
        </w:rPr>
        <w:t>ого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</w:rPr>
        <w:t xml:space="preserve"> 80-летию Победы в Великой Отечественной войне,</w:t>
      </w:r>
      <w:r>
        <w:rPr>
          <w:rFonts w:ascii="Times New Roman" w:hAnsi="Times New Roman" w:cs="Times New Roman"/>
          <w:b/>
          <w:bCs w:val="0"/>
          <w:color w:val="0000FF"/>
          <w:sz w:val="28"/>
          <w:szCs w:val="28"/>
        </w:rPr>
        <w:t xml:space="preserve"> «И помнит мир спасённый…».</w:t>
      </w:r>
    </w:p>
    <w:p w14:paraId="00351AD3">
      <w:pPr>
        <w:widowControl w:val="0"/>
        <w:tabs>
          <w:tab w:val="left" w:pos="1302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</w:p>
    <w:p w14:paraId="19B9AAF0">
      <w:pPr>
        <w:widowControl w:val="0"/>
        <w:tabs>
          <w:tab w:val="left" w:pos="1302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Планом работы учебно-методического объединения</w:t>
      </w:r>
      <w:r>
        <w:rPr>
          <w:rFonts w:ascii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педагогов общеобразовательных дисциплин предметной области </w:t>
      </w:r>
      <w:r>
        <w:rPr>
          <w:rFonts w:ascii="Times New Roman" w:hAnsi="Times New Roman" w:cs="Times New Roman"/>
          <w:sz w:val="28"/>
        </w:rPr>
        <w:t xml:space="preserve">«Русский язык и литература» </w:t>
      </w:r>
      <w:r>
        <w:rPr>
          <w:rFonts w:ascii="Times New Roman" w:hAnsi="Times New Roman" w:cs="Times New Roman"/>
          <w:bCs/>
          <w:sz w:val="28"/>
          <w:szCs w:val="28"/>
        </w:rPr>
        <w:t>с 15 мая по 03 июня 2025 года</w:t>
      </w:r>
      <w:r>
        <w:rPr>
          <w:rFonts w:ascii="Times New Roman" w:hAnsi="Times New Roman" w:cs="Times New Roman"/>
          <w:sz w:val="28"/>
          <w:szCs w:val="28"/>
        </w:rPr>
        <w:t xml:space="preserve"> среди студентов профессиональных образовательных организаций среднего профессионального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проводился открытый </w:t>
      </w:r>
      <w:r>
        <w:rPr>
          <w:rFonts w:ascii="Times New Roman" w:hAnsi="Times New Roman" w:cs="Times New Roman"/>
          <w:sz w:val="28"/>
          <w:szCs w:val="28"/>
        </w:rPr>
        <w:t xml:space="preserve">конкурс чтецов,  </w:t>
      </w:r>
      <w:r>
        <w:rPr>
          <w:rFonts w:ascii="Times New Roman" w:hAnsi="Times New Roman" w:cs="Times New Roman"/>
          <w:color w:val="000000"/>
          <w:sz w:val="28"/>
          <w:szCs w:val="28"/>
        </w:rPr>
        <w:t>посвящённый 80-летию Победы в Великой Отечественной войне,</w:t>
      </w:r>
      <w:r>
        <w:rPr>
          <w:rFonts w:ascii="Times New Roman" w:hAnsi="Times New Roman" w:cs="Times New Roman"/>
          <w:sz w:val="28"/>
          <w:szCs w:val="28"/>
        </w:rPr>
        <w:t xml:space="preserve"> «И помнит мир спасённый…».</w:t>
      </w:r>
      <w:r>
        <w:rPr>
          <w:rFonts w:ascii="Times New Roman" w:hAnsi="Times New Roman" w:cs="Times New Roman"/>
          <w:sz w:val="28"/>
        </w:rPr>
        <w:t xml:space="preserve"> </w:t>
      </w:r>
    </w:p>
    <w:p w14:paraId="639F40DF">
      <w:pPr>
        <w:pStyle w:val="4"/>
        <w:spacing w:after="34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Цель конкурса – </w:t>
      </w:r>
      <w:r>
        <w:rPr>
          <w:color w:val="auto"/>
          <w:sz w:val="28"/>
          <w:szCs w:val="28"/>
        </w:rPr>
        <w:t>утверждения в сознании участников чувства гордости, уважения к ратному подвигу всех, кто сражался за Родину в годы Великой Отечественной войны, повышение мотивации молодого поколения к пониманию духовно-нравственных аспектов культуры своей страны, в том числе через богатство, красоту, чистоту и глубину русского языка, как одну из нравственных основ русской цивилизации.</w:t>
      </w:r>
    </w:p>
    <w:p w14:paraId="53E92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Организатором и координатором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выступило ГБПОУ «Донецкий колледж пищевых технологий и торговли». В проведении первого этапа также были задействованы ГБПОУ «Горловский многопрофильный техникум 37», ГБПОУ «Снежнянский техникум промышленности и сферы услуг», ГПОУ «Донецкий промышленно-энергетический колледж», ГБПОУ «Донецкий строительный техникум», ГБПОУ «Ясиноватский строительный техникум транспортного строительства» и ГБПОУ «Мариупольский многопрофильный техникум».</w:t>
      </w:r>
    </w:p>
    <w:p w14:paraId="496C0EF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В Конкурсе приняли участие 78 студентов </w:t>
      </w:r>
      <w:r>
        <w:rPr>
          <w:rFonts w:ascii="Times New Roman" w:hAnsi="Times New Roman" w:cs="Times New Roman"/>
          <w:sz w:val="28"/>
          <w:lang w:val="ru-RU"/>
        </w:rPr>
        <w:t>профессиональных</w:t>
      </w:r>
      <w:r>
        <w:rPr>
          <w:rFonts w:hint="default"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образовательных организаций среднего профессионального образования Донецкой Народной </w:t>
      </w:r>
      <w:r>
        <w:rPr>
          <w:rFonts w:ascii="Times New Roman" w:hAnsi="Times New Roman" w:cs="Times New Roman"/>
          <w:spacing w:val="-2"/>
          <w:sz w:val="28"/>
        </w:rPr>
        <w:t>Республики. Были представлены 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ворческие работы в форме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видеозаписи выступления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 номинациям: «Поэзия», «Проза» и «Авторское произведение».</w:t>
      </w:r>
    </w:p>
    <w:p w14:paraId="55E6CDB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 участники Конкурса чтецов достойно продемонстрировали своё владение поэтическим словом, </w:t>
      </w:r>
      <w:r>
        <w:rPr>
          <w:rFonts w:ascii="Times New Roman" w:hAnsi="Times New Roman" w:cs="Times New Roman"/>
          <w:sz w:val="28"/>
          <w:szCs w:val="28"/>
        </w:rPr>
        <w:t xml:space="preserve">навыки декламации,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понимание смысла выбранного произведения, уважительное отношение к людям, боровшимся за победу над фашизмом. </w:t>
      </w:r>
    </w:p>
    <w:p w14:paraId="123BCF0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После подведения итогов, жюри определило победителей в каждой номинации: </w:t>
      </w:r>
    </w:p>
    <w:p w14:paraId="20BEBDB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«Поэзия»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–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Коткова  Диана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>
        <w:rPr>
          <w:rStyle w:val="6"/>
          <w:rFonts w:ascii="Times New Roman" w:hAnsi="Times New Roman" w:cs="Times New Roman"/>
          <w:bCs/>
          <w:color w:val="000000"/>
          <w:sz w:val="28"/>
          <w:szCs w:val="28"/>
        </w:rPr>
        <w:t xml:space="preserve">ГБПОУ «Донецкий техникум сферы услуг» (руководитель - </w:t>
      </w:r>
      <w:r>
        <w:rPr>
          <w:rFonts w:ascii="Times New Roman" w:hAnsi="Times New Roman" w:cs="Times New Roman"/>
          <w:sz w:val="28"/>
          <w:szCs w:val="28"/>
        </w:rPr>
        <w:t>Красулина Т.А.</w:t>
      </w:r>
      <w:r>
        <w:rPr>
          <w:rStyle w:val="6"/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14:paraId="05A9476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«Проза»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Новомлинская София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ФГБОУ ВО ДГМА им. С.С Прокофьева, факультет СПО </w:t>
      </w:r>
      <w:r>
        <w:rPr>
          <w:rStyle w:val="6"/>
          <w:rFonts w:ascii="Times New Roman" w:hAnsi="Times New Roman" w:cs="Times New Roman"/>
          <w:bCs/>
          <w:color w:val="000000"/>
          <w:sz w:val="28"/>
          <w:szCs w:val="28"/>
        </w:rPr>
        <w:t xml:space="preserve">(руководитель - </w:t>
      </w:r>
      <w:r>
        <w:rPr>
          <w:rFonts w:ascii="Times New Roman" w:hAnsi="Times New Roman" w:eastAsia="SimSun" w:cs="Times New Roman"/>
          <w:color w:val="000000"/>
          <w:sz w:val="28"/>
          <w:szCs w:val="28"/>
          <w:lang w:bidi="ar"/>
        </w:rPr>
        <w:t>Попова Л.И.</w:t>
      </w:r>
      <w:r>
        <w:rPr>
          <w:rStyle w:val="6"/>
          <w:rFonts w:ascii="Times New Roman" w:hAnsi="Times New Roman" w:cs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97465D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«Авторское произведение»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Мананникова Анна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ФГБОУ ВО ДГМА                         им. С.С. Прокофьева, факультет СПО </w:t>
      </w:r>
      <w:r>
        <w:rPr>
          <w:rStyle w:val="6"/>
          <w:rFonts w:ascii="Times New Roman" w:hAnsi="Times New Roman" w:cs="Times New Roman"/>
          <w:bCs/>
          <w:color w:val="000000"/>
          <w:sz w:val="28"/>
          <w:szCs w:val="28"/>
        </w:rPr>
        <w:t xml:space="preserve">(руководитель - </w:t>
      </w:r>
      <w:r>
        <w:rPr>
          <w:rFonts w:ascii="Times New Roman" w:hAnsi="Times New Roman" w:eastAsia="SimSun" w:cs="Times New Roman"/>
          <w:color w:val="000000"/>
          <w:sz w:val="28"/>
          <w:szCs w:val="28"/>
          <w:lang w:bidi="ar"/>
        </w:rPr>
        <w:t>Попова Л.И.</w:t>
      </w:r>
      <w:r>
        <w:rPr>
          <w:rStyle w:val="6"/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14:paraId="74AD4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594E07">
      <w:pPr>
        <w:widowControl w:val="0"/>
        <w:tabs>
          <w:tab w:val="left" w:pos="1302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1BB7E82A">
      <w:pPr>
        <w:pStyle w:val="4"/>
        <w:tabs>
          <w:tab w:val="left" w:pos="284"/>
          <w:tab w:val="left" w:pos="1134"/>
        </w:tabs>
        <w:spacing w:after="34"/>
        <w:jc w:val="right"/>
        <w:rPr>
          <w:bCs/>
          <w:sz w:val="28"/>
          <w:szCs w:val="28"/>
        </w:rPr>
      </w:pPr>
    </w:p>
    <w:p w14:paraId="43E7AC58">
      <w:pPr>
        <w:spacing w:line="240" w:lineRule="auto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E84"/>
    <w:rsid w:val="00102D2D"/>
    <w:rsid w:val="001447FA"/>
    <w:rsid w:val="00335874"/>
    <w:rsid w:val="003B366E"/>
    <w:rsid w:val="00625E4B"/>
    <w:rsid w:val="00652020"/>
    <w:rsid w:val="00902209"/>
    <w:rsid w:val="009C05B1"/>
    <w:rsid w:val="009E5985"/>
    <w:rsid w:val="00B25663"/>
    <w:rsid w:val="00CB7E84"/>
    <w:rsid w:val="0A69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5">
    <w:name w:val="List Paragraph"/>
    <w:basedOn w:val="1"/>
    <w:qFormat/>
    <w:uiPriority w:val="34"/>
    <w:pPr>
      <w:spacing w:line="252" w:lineRule="auto"/>
      <w:ind w:left="720"/>
      <w:contextualSpacing/>
    </w:pPr>
    <w:rPr>
      <w:rFonts w:ascii="Times New Roman" w:hAnsi="Times New Roman" w:eastAsia="Calibri" w:cs="Times New Roman"/>
      <w:sz w:val="24"/>
      <w:szCs w:val="24"/>
    </w:rPr>
  </w:style>
  <w:style w:type="character" w:customStyle="1" w:styleId="6">
    <w:name w:val="995"/>
    <w:basedOn w:val="2"/>
    <w:uiPriority w:val="0"/>
  </w:style>
  <w:style w:type="paragraph" w:customStyle="1" w:styleId="7">
    <w:name w:val="docdata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326</Words>
  <Characters>1862</Characters>
  <Lines>15</Lines>
  <Paragraphs>4</Paragraphs>
  <TotalTime>2</TotalTime>
  <ScaleCrop>false</ScaleCrop>
  <LinksUpToDate>false</LinksUpToDate>
  <CharactersWithSpaces>2184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2024-06-03T11:36:00Z</dcterms:created>
  <dc:creator>nix.don@mail.ru</dc:creator>
  <cp:lastModifiedBy>User</cp:lastModifiedBy>
  <dcterms:modified xsi:type="dcterms:W3CDTF">2025-06-04T13:15:22Z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6219EAE91EF444F39512A04147770B84_12</vt:lpwstr>
  </property>
</Properties>
</file>